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Автобус маршрут "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464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улица Космонавтов - улица Металлургов - Московское шоссе - Московская улица - площадь Мира - Гостиная улица - Комсомольская улица - 1-я Посадская улица - Брестская улица - Полесская улица (обратно: улица Тургенева) - Октябрьская улица - Болховское шоссе - Плещеево: Школьная улица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